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Spędził z Leą tydzień, a 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tak zrobił, i dopełnił jej tydzień.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Jakób, i wypełnił z tą tydzień; potem dał mu Laban Rachelę,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 na zdaniu, a gdy tydzień minął, pojął Rachelę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zrobił: był przez tydzień z Leą. Potem Laban dał mu córkę swą, Rachelę,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postąpił tak i spędził cały tydzień weselny. Potem Laban dał mu za żonę córkę swoją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zgodził się i był z nią przez tydzień. Potem Laban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zgodził się na to i był przez tydzień z Leą. 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Lea została odsunięta, otworzył jej łono, Rachela natomiast pozostała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Jaakow tak zrobił. Skończył [z] nią [ślubny] tydzień i [Lawan] dał mu swoją córkę Rachel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Яків так, і закінчив той тиждень. І дав йому Лаван Рахиль свою дочку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tak uczynił oraz dopełnił jej tydzień; a 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tak uczynił i dopełnił świętowania tygodnia tej kobiety, po czym tamten dał mu za żonę swoją córkę Rachelę.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2024-05-31T07:38:15Z</dcterms:modified>
</cp:coreProperties>
</file>