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 i ich bydło, i ich osły,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bydło, osły, to, co było w mieście, i to, co było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woły i osły oraz to,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ich, i woły ich, i osły ich, i co w mieście było, i co na polu,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 i rogate bydła, i osły, i wszytko pustosząc, co w domiech i na polach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trzody, bydło i osły -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 ich i bydło ich, i osły ich, i to co było w mieście,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bydło, osły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stada, bydło, osły oraz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Zrabowali ich owce, woły, osły i w ogóle wszystko, co było w mieście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ich owce i bydło, i osły i to, co w mieście, i to, co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їхні вівці і їхні воли і їхні осли, і все, що було в місті, і все, що було в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ich rogaciznę, ich osły; to co było w mieście i na 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 i ich stada oraz ich osły, a także to, co było w mieście, i to, co było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2024-06-02T02:54:02Z</dcterms:modified>
</cp:coreProperties>
</file>