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wyznała Eliaszowi: Teraz to wiem, że jesteś mężem Bożym i że 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powiedziała do Eliasza: Teraz wiem, że jesteś mężem Bożym i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Elijasza: Terazem poznała, iżeś jest mąż Boży, a słowo Pańskie w uściech twoich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Eliasza: Terazem w tym doznała, żeś ty jest mąż Boży, a słowo PANSKIE w uściech twoich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ta kobieta powiedziała do Eliasza: Teraz już wiem, że naprawdę jesteś mężem Bożym i słowo Pańskie na 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kobieta do Eliasza: Teraz poznałam, że jesteś mężem Bożym i słowo Pana naprawdę jest w ustach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wiem, że jesteś mężem Bożym, a słowo JAHWE w twoich ustach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wiem - rzekła kobieta do Eliasza - że jesteś człowiekiem Bożym i słowo JAHWE rzeczywiście spełnia się przez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niewiasta do Eliasza: - Teraz wiem, że ty jesteś mężem Bożym, a słowo Jahwe w ustach twoich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Ілії: Ось я пізнала, що ти є божим чоловіком і господне слово в твоїх устах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kobieta powiedziała do Eliasza: Oto teraz wiem, że ty jesteś Bożym mężem, a w twych ustach słowo WIEKUISTEGO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Eliasza: ”Teraz doprawdy wiem, że jesteś mężem Bożym i że prawdziwe jest słowo JAHWE w twoich ustach”.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2024-06-01T11:13:37Z</dcterms:modified>
</cp:coreProperties>
</file>