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pięć podstaw na stronę domu od prawej i pięć na stronę domu od lewej, a morze dał od prawej strony domu na wschód od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podstaw umieścił po prawej stronie świątyni i pięć po lewej stronie, a kadź ustawił od strony prawej, na wschód, od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pięć podstaw po prawej stronie domu i pięć po lewej stronie domu. Umieścił też morze po prawej stronie domu na południowym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pięć podstawków po prawej stronie domu, a pięć po lewej stronie domu; postawił też morze po prawej stronie domu na wschód słońca ku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dziesięć podstawków, pięć po prawej stronie kościoła, a pięć po lewej, a morze postawił na prawej stronie kościoła na wschód ku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podstaw umieścił przy skrzydle świątyni po prawej i pięć przy skrzydle świątyni po lewej jej stronie. ”Morze” zaś umieścił na południowy wschód od prawego skrzydła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umywalni umieścił po prawej stronie świątyni, pięć po lewej stronie, kadź zaś umieścił po prawej stronie świątyni, w kierunku południowo-wschodnim.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podstaw umieścił po prawej stronie domu i pięć po jego lewej stronie. Morze zaś umieścił po prawej stronie domu w części południowo-wschodniej.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podstaw umieścił przy prawym skrzydle domu, a pięć przy lewym. „Morze” natomiast ustawił po prawej stronie domu od południowego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podstaw umieścił po prawej stronie Świątyni, a pięć po lewej stronie Świątyni. Morze ustawił po prawej stronie Świątyni w części południowo-wschodniej.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дім з ливанського лісу, сто ліктів його довжина і тридцять ліктів його висота, і пятдесять ліктів його широта, і з трьох рядів кедрових стовпів, і на стовпах кедрові рамена.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podnóża – pięć po prawej stronie Przybytku i pięć po lewej stronie Przybytku; zaś Wodozbiór umieścił po prawej stronie Przybytku, idąc ku wschodowi od południowej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umieścił pięć wózków po prawej stronie domu i pięć po lewej stronie domu; a morze umieścił po prawej stronie domu od wschodu, ku południowi.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2024-05-29T06:23:59Z</dcterms:modified>
</cp:coreProperties>
</file>