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rody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imiennie byli naczelnikami w swoich rodach, a rodziny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mianowani postanowieni są za książęta w narodach swych, a domy ojców ich rozmnożyły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mianowane książęta w rodziech ich, i w domu powinowactw swoich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tu imiennie byli naczelnikami swoich rodów. Rodziny ich rozszerzyły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byli książętami w swoich rodach i ich rodziny potężnie się rozrosły,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z imienia byli naczelnikami swoich rodów, a ród ich ojców rozrósł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wyliczeni imiennie byli przywódcami rodów, a ich rodziny stały się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Wyliczeni tu imiennie byli książętami swoich rodów, a domy ich ojców rozrosły się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мали імена володарів в їхніх родах, і в домах їхніх батьківщин дуже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sławni zostali ustanowieni książętami w swych rodach, a domy ich ojców bardzo się rozmnożyły.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weszli według imion, byli naczelnikami wśród swych rodzin, a dom ich praojców rozrósł się w liczną rzeszę.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2024-06-02T14:42:02Z</dcterms:modified>
</cp:coreProperties>
</file>