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3358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Sijachy, synów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Kerosa, z synów Siahy, z 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Siahy,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Sijacha,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Кираоса, сини Сіая,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Syjahy,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2024-06-02T13:30:31Z</dcterms:modified>
</cp:coreProperties>
</file>