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odmieniała się jak glina pod pieczęcią i mieniła się jak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ziemia nabrała kształtów jak glina pod pieczęcią, zaczęła mienić się jak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zmienia się jak glina pod pieczęcią,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stoi jak szata.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odmieniała jako glina, do której pieczęć przykładają, a oni aby się stali jako szatą nakryci.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przywrócona jako błoto pieczęć i będzie stała jako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 się jak glina pod pieczęcią, barwi się jak suknia.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odmieniła jak glina pod pieczęcią i przyjmowała barwę jak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ziemia się zmieniła jak glina pod pieczęcią, i stała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 się ona jak glina pod pieczęcią i mieni się jak piękne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odmienia się jak glina pod pieczęcią i mieni się barwami jak [wspaniała] szata.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взявши глиняну землю зліпив живу істоту і дав їй мову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odmieniała jak glina pod pieczęcią, a wszystko stanęło jakby w świeżym przebraniu;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 się jak glina pod pieczęcią i rzeczy stają jak w szacie.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2024-05-30T06:02:16Z</dcterms:modified>
</cp:coreProperties>
</file>