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A każde Twe sprawiedliwe rozstrzygnięcie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Podstawą twego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prawda, a wszelki wyrok twojej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rzecz słowa twego jest prawda, a na wieki trwa wszelki sąd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prawda, na wieki wszytkie sądy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i wieczny jest każdy Twój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słowa twego I na wieki trwa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Twojego słowa jest prawda, wieczne są wszystkie Twoje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słów Twoich jest prawda, wieczne są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słów Twoich, wszystkie wyroki Twej sprawiedliwości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sumą Twego słowa, i na wieki wszelki wyrok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twego słowa jest prawda, a każde twe prawe rozstrzygnięcie sądownicze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2024-06-03T13:17:32Z</dcterms:modified>
</cp:coreProperties>
</file>