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zabawę, będzie człowiekiem w potrzebie; kto kocha wino i olejek,* nie wzbogaci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zabawy, będzie żył w potrzebie; kto lubi wino i wonne olejki,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zabawę, zubożeje, a kto kocha wino i olejek,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dobrą myśl miłuje, staje się ubogim; a kto miłuje wino i olejki, nie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kocha w używaniu, w niedostatku będzie, kto miłuje wino i tłuste kąski, nie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biedę, kto lubi uciechy, kto lubi oliwę i wino,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nędzę, kto lubi zabawy, a kto lubi wino i olejek,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rozkosze, będzie cierpiał niedostatek, kto kocha wino i oliwę, ten się nie wzbogaci.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nędzę popada człowiek lubujący się w hulankach, nie wzbogaci się ten, kto kocha wino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nędzę każdy, kto się kocha w uciechach; nie wzbogaci się ten, kto ma upodobanie w winie i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Нужденний чоловік любить веселість, дуже люблячи вино і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lubuje się w rozkoszach – wpada w niedostatek; nie wzbogaci się ten, co miłuje wino oraz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uciechę, będzie człowiekiem żyjącym w nędzy; kto kocha wino i oliwę, nie zdobędzie bogactwa.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&lt;x&gt;230 104:15&lt;/x&gt;; &lt;x&gt;370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2024-05-31T12:53:10Z</dcterms:modified>
</cp:coreProperties>
</file>