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cię zrodził, i nie gardź swoją matką dlatego, że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ponieważ cię zrodził, i nie gardź swoją matką tylko dlatego, że jest już starsza.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spłodził, a nie gardź matką, gdy się zestarzeje.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 twego, który cię spłodził, a nie pogardzaj matką twoją, gdy się zstarzeje.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 twego, który cię zrodził, a nie gardzi, gdy się zstarzeje matka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zrodził, i nie gardź swą matką, bo jest staruszką.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on cię zrodził, i nie gardź swoją matką, dlatego że jest staruszką.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swego ojca, który dał ci życie, nie gardź matką, gdy się zestarzeje.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dał ci życie, i nie gardź matką nawet w jej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zrodził, nie gardź matką swoją, gdy się zestarzała.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батька, що тебе породив, і не негодуй бо твоя матір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twojego ojca, który cię spłodził i nie pogardzaj twoją matką dlatego, że się zestarzała.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swego ojca, który cię spłodził, i nie gardź swą matką – tylko dlatego, że się zestarzała.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2024-05-29T05:56:50Z</dcterms:modified>
</cp:coreProperties>
</file>