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uszyć okrycie,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 szaty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kobierce; jej ubiór jest z jedwabiu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sobie robi; płótno subtelne i szarłat jest odzieniem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Obicie sprawiła sobie, bisior i szarłat odzienie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Sporządza sobie przykrycie, jej suknia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sobie sporządza okrycia, jej szata jest z purpury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dla siebie robi okrycia, ubiera się w len i purpurę.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dla siebie dywany, ubiera się w bisior i purpurę.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dla siebie wyrabia, z bisioru i purpury ma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зробила подвійні одежі для свого чоловіка, а собі одіж з виссону і багряниці.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kobierce; bisior i purpura stanowią jej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nakrycia. Jej odzienie jest z lnu i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2024-06-02T17:35:10Z</dcterms:modified>
</cp:coreProperties>
</file>