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duchem sądu dla siedzącego na (krześle) sędziowskim, i męstwem dla odpierających atak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tchnieniem prawa dla zasiadających w sądach i męstwem dla odpierających atak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Duchem sądu dla zasiadającego w sądzie i mocą dla tych, którzy odpierają atak aż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duchem sądu siedzącemu na sądzie, a mocą tym, którzy odpierają bitwę aż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duchem sądu siedzącemu na sądzie, i mocą wracającym się z wojny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natchnieniem sprawiedliwości dla zasiadającego w sądzie, i natchnieniem męstwa dla odpierających natarcie u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natchnieniem dla siedzącego na stolicy sędziowskiej, i mocą bohaterską dla tych, którzy odpierają atak pod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duchem sprawiedliwości dla zasiadających w sądzie i męstwem dla odpierających atak u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natchnieniem sądów sprawiedliwych dla zasiadającego na trybunale i mocą dla odpierających natarcie na bramę.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natchnieniem sprawiedliwych sądów dla zasiadających na trybunale prawa, a mocą dla tych, którzy odpierają wojenne ataki u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Оставлені будуть в дусі суду на суд і силу тих, що боронять губити.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Duchem sprawiedliwości dla tych, którzy zasiądą do sądu, oraz dzielnością dla tych, co odpierają bój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duchem sprawiedliwości dla zasiadającego w sądzie i potęgą dla odpierających bitwę od bramy.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2024-05-30T00:58:31Z</dcterms:modified>
</cp:coreProperties>
</file>