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1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nabrzmiał* mój miecz na niebiosach. Oto spada na Edom** i na lud pod mą klątwą – na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niebie już gotów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miecz! Oto spada na Edom, na lud objęty mą klątwą — na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miecz bowiem nasyci się na niebie. Oto spadnie na Edom i na lud, który przekląłem,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opojony jest na niebie miecz mój; oto zstąpi na Edomczyków, i na sąd ludu przeklętego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upił się na niebie miecz mój, oto na Idumeą zstąpi i na lud pobicia mego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mój miecz upoił się na niebiosach; oto spadnie na Edom, na lud, który przeznaczyłem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mój miecz zwisa z nieba, oto spada na Edom i na lud obłożony przeze mnie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miecz ukaże się na niebie. Spadnie na Edom, na lud sprawiedliwie obłożony Moją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miecz JAHWE nasyci się potęgami nieba i spadnie na Edom, na lud klątwą dotknięty, aby dokonać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Ukaże się bowiem na niebie miecz Jahwe; i spadnie na Edom, na lud Jego klątwą dotknięty.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меч на небі опянів. Ось він зійде на Ідумею і з судом на нарід вигублення.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niebiosach został upojony Mój miecz – oto spadnie na Edom i na Mój lud wyklęty, aby się z nim rozprawić.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niebiosach bowiem mój miecz będzie skąpany. Oto spadnie na Edom i na lud, który według sprawiedliwości przeznaczyłem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nabrzmiał, </w:t>
      </w:r>
      <w:r>
        <w:rPr>
          <w:rtl/>
        </w:rPr>
        <w:t>רִּוְתָה</w:t>
      </w:r>
      <w:r>
        <w:rPr>
          <w:rtl w:val="0"/>
        </w:rPr>
        <w:t xml:space="preserve"> (riwweta h): w 1QIsa a : ukaże się, </w:t>
      </w:r>
      <w:r>
        <w:rPr>
          <w:rtl/>
        </w:rPr>
        <w:t>תראה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20:14-21&lt;/x&gt;; &lt;x&gt;230 137:7&lt;/x&gt;; &lt;x&gt;290 63:1-6&lt;/x&gt;; &lt;x&gt;300 49:7-22&lt;/x&gt;; &lt;x&gt;330 25:12-14&lt;/x&gt;; &lt;x&gt;330 35:1-15&lt;/x&gt;; &lt;x&gt;370 1:11-12&lt;/x&gt;; &lt;x&gt;460 1:2-5&lt;/x&gt;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2024-05-31T06:07:07Z</dcterms:modified>
</cp:coreProperties>
</file>