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tam będą z łukiem i strzałami, bo cierń i oset porośnie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strzałami i z łukiem będą tam chodzić, bo cała ziemia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strzałami i z łukiem tam chodzić będą; bo ostem i cierniem zarośnie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strzałami a z łukiem będą tam wchodzić, bo tarny i ciernie będą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wejdzie tam [myśliwy], bo cała ziemia będzie [pokryta] głogiem i 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tylko uzbrojonym w strzały i łuk, bo cały kraj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będzie się tam wchodzić, bo oset i cierń będzie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ze strzałami i z łukiem, bo cały kraj porosną ciernie i 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[tylko] docierać tam będą, gdyż cierniem i ostem cały kraj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Ввійдуть туди зі стрілами і луком, бо порохом і тернями буде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przychodzić z łukiem oraz strzałami, bo cała ziemia stanie się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się tam ze strzałami i łukiem, gdyż cały kraj nie będzie niczym innym, jak tylko ciernistymi krzewami i chwastami.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2024-06-03T18:55:05Z</dcterms:modified>
</cp:coreProperties>
</file>