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takich zwierząt jeść wam nie wolno, ich padliny macie nie dotykać, gdyż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 —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nie będziecie jeść, ani ścierwu ich dotykać się będziecie,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mięsa jeść nie będziecie ani się ścierwów dotkniecie: bo wam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ich mięsa ani dotykali ich padliny -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nie będziecie ani nie będziecie się dotykać ich padliny, są one dla was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jeść ich mięsa ani też dotykać ich padliny.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padliny, bo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ich mięsa ani nie będziecie dotykali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ich mięsa. [Kohen] nie dotknie ich padliny, są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їхнього мяса не їстимете і їхньої мертвечини не доторкнетеся, нечисті вони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ich mięsa i nie dotykajcie się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ich mięsa i nie wolno wam dotykać ich padliny. Są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2024-05-25T11:09:30Z</dcterms:modified>
</cp:coreProperties>
</file>