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uśmiercił mnie w łonie, tak by moja matka stała mi się grobem, a jej łono (pozostało) na wieki brzemienne.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zostałem uśmiercony w łonie, moja matka nie stała się mym grobem, a jej łono nie pozostało brzemienne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mnie nie zabił zaraz od łona, by moja matka była moim grobem, a jej łono — wiecznie brzemienne!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że mię nie zabił zaraz z żywota! Oby mi była matka moja grobem moim, a żywot jej wiecznie brzemiennym!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mię nie zabił w żywocie, żeby mi była matka moja grobem, a żywot jej poczęciem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zabił mnie bowiem w łonie matki: wtedy moja matka stałaby się moim grobem, a łono jej wiecznie brzemiennym.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uśmiercił mnie w łonie, aby mi moja matka stała się grobem, a jej łono wiecznie brzemienne.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zabił mnie w łonie? Wtedy moja matka stałaby się moim grobem, a jej łono wiecznie brzemienne!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zabił mnie w łonie? Moja matka byłaby mi grobem, a jej łono - wiecznie brzemienne.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pozwolił umrzeć mi w łonie, by moja matka stała się mym grobem i na zawsze brzemienne zostało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забив мене в лоні і не стала мені моя мати моїм гробом і лоном вічного зачаття.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uśmiercił mnie w łonie, by moja matka była mi grobem, a jej łono wiecznie brzemienne!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Dlaczegoż nie uśmiercił mnie już w łonie matki, żeby moja matka była dla mnie grobowcem, a jej łono było brzemienne po czas niezmierzony?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2024-05-31T19:15:12Z</dcterms:modified>
</cp:coreProperties>
</file>