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8"/>
        <w:gridCol w:w="53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brody zajęte i sitowia spalone ogniem,* a wojownicy przerażeni.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zajęte brody, wypalone sitowia, a wojownicy zdjęci przerażeniem!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brody są zajęte, sitowia spalone ogniem, a wojownicy przerażeni.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 brody ubieżono, i jeziora wypalano ogniem, a mężowie waleczni ustraszeni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brody ubieżano, i błota ogniem wypalono, a mężowie waleczni zatrwożyli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zajęte są brody, umocnienia spalone, a wszyscy wojownicy porażeni strachem.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brody są obsadzone, bastiony spalone, a wojownicy zdjęci strachem.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przejścia są zajęte, umocnienia spalone ogniem, a wojownicy – przerażeni.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Przejścia zajęto, umocnienia spalono, panika ogarnęła żołnierzy.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przejścia są sforsowane i bastiony [...] ogniem spalone, a wojownicy strwożeni!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кінців його проходи були забрані, і їхні складові часті спалені огнем, і його мужі вояки виходять.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Brody wzięte, fosy wypalone ogniem, a wojownicy przerażeni.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brody zostały zajęte, a papirusowe łodzie spalono ogniem, wojownicy zaś zatrwożyli się”.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rozlewiska na pn i wsch od miasta, poza jego murami.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2024-05-23T14:57:31Z</dcterms:modified>
</cp:coreProperties>
</file>