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miał cztery twarze i cztery skrzydła, i (coś) na podobieństwo rąk ludzkich było pod ich skrzydłami.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miał cztery twarze i cztery skrzydła, a pod skrzydłami coś na kształt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 nich miał po cztery twarze i każdy miał po cztery skrzydła, a pod skrzydłami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w kształcie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cztery twarze miał każdy z nich, i po cztery skrzydła każdy z nich, a podobieństwo rąk ludzkich pod skrzydłami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Czterzy twarzy u jednego i czterzy skrzydła u jednego, a podobieństwo ręki człowieczej pod skrzydły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miał po cztery oblicza i cztery skrzydła, a pod skrzydłami coś w rodzaju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miał cztery twarze i cztery skrzydła; i coś na kształt rąk ludzkich było pod ich skrzydłami.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czterech miał cztery oblicza, każdy miał cztery skrzydła i podobieństwo ludzkich rąk pod swoimi skrzydłami.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miał cztery twarze, cztery skrzydła, a pod skrzydłami coś podobnego do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miał po cztery oblicza, każdy miał cztery skrzydła i podobieństwo rąk ludzkich pod swymi skrzydłami.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Чотири лиця в одного, і вісім крил в одного, і подоба рук людини під їхніми крилами.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miał po cztery oblicza i każdy z nich po cztery skrzydła; zaś pod skrzydłami coś na kształt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tych czterech, każdy miął cztery oblicza i każdy miał cztery skrzydła, a pod ich skrzydłami było coś na podobieństwo rąk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2024-06-02T16:50:06Z</dcterms:modified>
</cp:coreProperties>
</file>