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me wzburzenie na ścianę, a tynkujący ją padną – i powiem wam: Nie ma ściany i nie ma tych, którzy ją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wasz mur me wzburzenie, tynkarze padną — i powiem: Nie ma muru i nie ma tynkarzy,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dopełnię mojego gniewu nad tą ścianą i nad tymi, którzy ją tynkowali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powiem do was: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ściany, nie ma tych, którzy ją tynkowali;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wykonam popędliwość moję nad tą ścianą, i nad tymi, którzy ją tynkowali wapnem nieczynionem, rzekę do was: Niemasz już onej ściany, niemasz i tych, którzy ją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wykonam rozgniewanie moje nad ścianą i nad tymi, którzy ją lepią bez przysady, a rzekę wam: Nie masz ściany, i nie masz, którzy ją lepią.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Wywrę gniew mój na murze i na tych, którzy go tynkiem obrzucili, i powiem wam: Gdzie jest mur i ci, którzy go tynkowali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wywrę cały mój gniew na murze i na tych, którzy go tynkowali, wtedy powiem im: Nie ma muru i nie ma tych, którzy go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Dopełnię Mego oburzenia na ścianie i na pokrywających ją tynkiem. I powiem wam: Nie ma ściany, nie ma tynkujących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Wyładuję cały mój gniew na ścianie i na tych, którzy pokrywają ją tynkiem. I powiedzą wam: Nie ma ściany ani tych, którzy ją tynkowali.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Wywrę moją złość na ścianie i na pokrywających ją tynkiem. I spytają was: Gdzie jest ściana i gdzie są jej tynkarze,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завершу мій гнів на мур і на тих, що його тинкують, він впаде. І Я сказав до вас: Немає муру, ані тих, що його тинкують,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końca spełnię Me oburzenie nad murem oraz nad tymi, którzy go obrzucali tynkiem, i wam powiem: Nie ma muru i nie ma tych, co go smarowali.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dopełnię swej złości na tej ścianie oraz na tych, którzy ją tynkują wapnem, i powiem do was: ”Nie ma już ściany i nie ma już tych, którzy ją tynkują,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2024-05-29T18:33:57Z</dcterms:modified>
</cp:coreProperties>
</file>