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na jego węglach – pusty, po to, by rozgrzała się i rozpaliła jego miedź i stopiła w nim jego nieczystość, (by) zeszła jego czerń.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go na węglach, pusty, niech rozgrzeje się brąz i rozpali, niech wytopi się jego nieczystość i zejdzie jego czerń!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węglach, aby się rozgrzał i rozpaliła jego miedź, by się roztopiła w nim jego nieczystość i jego szumowina była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postawię ten garniec na węgle jego próżny, aby się zagrzała i rozpaliła miedź jego, a żeby się rozpłynęły w pośród jego plugastwa jego, a iżby zniesiona była przywara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go też na węgle próżny, że się rozpali i rozpuści miedź jego a rozpłynie się w nim nieczystość jego i strawi się rdza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ten kocioł pusty na węgle, aby się rozgrzała jego miedź i rozpaliła, aby we wnętrzu jego rozpłynęła się jego nieczystość i by 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jego węglach, niech się rozpali jego miedź, aby się jego nieczystość roztopiła w nim i 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Przytrzymaj go na żarze pustego, żeby się rozgrzał, żeby się rozżarzyła jego miedź, stopiła się w nim jego nieczystość, zniszczyła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na palenisku pusty kocioł, aby się rozgrzał. Niech jego miedź się rozżarzy, aby stopiła się w nim jego nieczystość i znikła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pusty [kocioł] na żarze, aby się rozpalił i spiż się jego rozżarzył, żeby się stopiła w nim jego nieczystość, a jego rdza zniszczała.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стояло на вугіллю, щоб його мідь розпалилася і розігрілася і розтопилася посеред його нечистоти, і зникла його іржа,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zostaw go pustym na jego węglach, by rozżarzył się jego kruszec i w nim roztopiła się jego nieczystość; aby została strawioną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pustym na węglach, żeby się rozpalił; i jego miedź ma się rozżarzyć, a jego nieczystość ma się w nim stopić. Niech jego rdza się wypali.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2024-05-31T14:06:13Z</dcterms:modified>
</cp:coreProperties>
</file>