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senirskich cyprysów zbudowali oba twe pokłady, a z cedrów libańskich twój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cyprysów Seniru pobudowali wszystkie twoje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brali cedry z Libanu, aby zrobić maszty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jedliny z Sanir pobudowalić wszystkie piętra twoje, cedry z Libanu brali, aby czynili maszty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Jodłami z Sanir zbudowali cię ze wszytkim narzędem z drzewa na morze. Cedrowe drzewo z Libanu wzięli, aby tobie maszt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pobudowano wszystkie twoje krawędzie, brano cedry Libanu, by maszt ustawić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burty zbudowali z cyprysowego drzewa Seniru. Wzięli cedr libański, aby wznieść na tobie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z Seniru wykonano ci wszystkie burty. Cedru libańskiego użyto, by sporządzić dla ciebie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burty wykonano z cyprysów Seniru, cedr libański stał się twoim masztem,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Seniru wykonano ci wszystkie burty. Cedru libańskiego użyto, aby zrobić maszt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кедру з Саніра тобі збудовано, листви дощок кипарису взято з Лівану, щоб зробити для тебе соснові щогли.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pobudowali wszystkie twoje piętra; wzięli cedry z Libanu, aby na tobie wznieść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deski wykonali z drewna jałowcowego z Seniru. Wzięli cedr z Libanu, by zrobić na tobie maszt.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2024-05-29T19:48:55Z</dcterms:modified>
</cp:coreProperties>
</file>