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Elmadama,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Melchyjego, syna Addyjego, syna Kosamowego, syna Elmodamowego, syna Irowego,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Melchi, który był Addi, który był Kosan, który był Elmadam, który był 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Elmadana,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Addy, syna Kosama, syna Elmadama,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Elmadana,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Melchiego, syna Addiego, syna Kosama, syna Elmadana, syna Hera,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Melchi, Addi, Kosam, Elmadam, Her,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Мелхія, сина Аддія, сина Косама, сина Елмадама, сина 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Melchiego tego Addiego tego Kosama tego Elmadama tego 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Malkiego, z Addiego, z Kosama, z Elmadana, z 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Melchi, Addi, Kosam, Elmadan, Her,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2024-06-03T11:52:26Z</dcterms:modified>
</cp:coreProperties>
</file>