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Gniewajcie się, lecz nie grzeszcie.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słońce nie zachodzi nad waszym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grzeszcie; słońce niech nie zachodzi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grzeszcie, słońce niechaj nie zapada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grzeszcie: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słońce nie zachodzi nad gniewem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grzeszcie: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mieć gniewne uczucia, ale nie grzeszcie. Niech słońce nie zajdzie nad gniewem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rozgniewani, strzeżcie się, aby w gniewie nie popełnić grzechu; pojednajcie się jeszcze przed zachodem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gniewać, ale nie grzeszcie. Słońce niech nie zachodzi nad waszym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Гніваючись, - не грішіть: сонце хай не заходить у вашому гніві;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Rozgniewujcie się, lecz nie chybiajcie celu; niech słońce nie zachodzi nad waszym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 pozwólcie, by słońce zaszło, nim uporacie się z przyczyną waszego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srodze zagniewani, a jednak nie grzeszcie; niech słońce nie zachodzi nad waszym rozdrażnieniem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Wyrażajcie swój gniew, ale nie pozwalajcie, aby prowadził was do grzechu. A jeśli tak się stanie, rozwiążcie problem jeszcze przed zachodem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2024-06-01T13:58:00Z</dcterms:modified>
</cp:coreProperties>
</file>