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Szalun, syn Kol-Chozego, naczelnik okręgu Mispy. On ją odbudował, przykrył dachem, wstawił w niej wrota, sworznie i zasuwy, a także wzniósł mur przy Sadzawce Wodociągowej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ogrodzie królewskim i aż do schodów wiodących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Bramę Źródlaną naprawiał Szallun, syn Kol-Chozego, przełożony okręgu Mispa. On ją zbudował,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wstawił jej wrota, zamki i rygle oraz wzniósł mur nad stawem Sziloach przy ogrodzie królewskim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 bramy żródła poprawiał Sallon, syn Cholhozowy, przełożony nad powiatem Masfa; a ten ją zbudował, i przykrył ją, i przyprawił wrota do niej, i zamki jej, i zawory jej, i mur nad stawem Selach ku ogrodowi królewskiemu aż do schodu, po którym schodzą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źrzódła zbudował Sellum, syn Cholhoza, przełożony wsi Masfa: on ją zbudował i przykrył, i postawił wrota jej i zamki, i zawory, i mury sadzawki Siloe ku ogrodu królewskiemu i aż do wschodu, który zstępuje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Szallum, syn Kol-Chozego, zwierzchnik obwodu Mispa: on odbudował ją, pokrył dachem i wstawił jej wrota, uchwyty i zasuwy - oraz mur Stawu Wodociągowego przy ogrodzie królewskim, aż do schodów biegnących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naczelnik okręgu Mispy. On ją odbudował, nakrył dachem, wstawił w niej wrota, zasuwy i sworznie oraz wzniósł mur przy Stawie Wodociągowym przy ogrodzie królewskim aż do schodów wiodących z Miasta Dawida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Mispy; pokrył ją dachem, wstawił wrota, zasuwy i poprzeczki. Także mur Sadzawki Szelach przy ogrodzie królewskim odbudował aż do stopni prowadzących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Mispy. Wzniósł on bramę, pokrył ją dachem, wstawił jej wrota, sporządził zamki i zasuwy oraz naprawił mur Sadzawki Siloe przy ogrodach królewskich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przełożony okręgu Micpa. Odbudował ją, pokrył dachem i wmontował wrota, zawiasy i rygle. [Naprawiał on także] mur nad sadzawką Siloe przy ogrodach królewskich aż do stopni, które prowadziły w dół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мур купелі шкур при пасовиську царя і аж до сходів, що йдуть від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bramy Źródła naprawiał Szallun, syn Kol–Chozeka, przełożony nad okręgiem Micpa; on ja zbudował, pokrył, przyprawił jej wrota, jej zamki i jej zasuwy. Nadto mur nad stawem Sziloach, do królewskiego ogrodu i schodów, którymi schodzą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Szallun, syn Kolchozego, książę okręgu Micpy; począł ją budować i pokrywać dachem oraz wstawiać jej wrota, rygle i zasuwy, a także budować mur Sadzawki Kanału ku Ogrodowi Królewskiemu i aż do Schodów prowadzących w dół z 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2024-05-20T02:45:01Z</dcterms:modified>
</cp:coreProperties>
</file>