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wieści o nim omawiali także przede mną, a moje słowa donosili jemu. Tobiasz (natomiast) wysyłał listy, aby mnie przestraszyć.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2024-05-20T14:16:18Z</dcterms:modified>
</cp:coreProperties>
</file>