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czasy – gdyż tak się miały sprawy króla przed obliczem wszystkich znawców prawa i sądzenia,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2024-05-18T15:11:34Z</dcterms:modified>
</cp:coreProperties>
</file>