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ochroną mądrości jest jak pod ochroną pieniędzy, jednak korzyść z poznania jest ta: Mądrość ożywia tych,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bowiem jest osłoną, osłoną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pieniądze; lecz korzyść z poznania jest taka: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cieniem mądrości, i pod cieniem srebra odpoczywa człowiek, a wszakże przedniejsza jest umiejętność mądrości; bo przynosi żywot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Pożyteczniejsza jest mądrość z bogactwem i więcej pomaga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cieniu mądrości, jak w cieniu pieniądza; a większa jeszcze korzyść z poznania mądrości: darzy życiem tego, który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jest tak, jak pod osłoną pieniędzy; lecz korzyść z wiedzy jest ta: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ochroną jest cień mądrości i cień pieniądza! Mądrość i wiedza mają jednak tę przewagę, że dają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żyje się tak samo, jak pod osłoną pieniądza. Jednakże cenniejsza jest wiedza, gdyż mądrość przedłuża życie tego,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znajdować się w cieniu mądrości, to znajdować się w cieniu pieniądza. A więc jest rzeczą pożyteczną poznać mądrość, gdyż daje życie temu,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у своїй тіні як тінь срібла, і надмір знання мудрости оживить того, що її посідає.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użycza cienia oraz pieniądz użycza cienia; mądrość dla tego, który ją posiada jest zaletą poznania i prowadzi do zachowania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służy ochronie, tak jak ochronie służą pieniądze; lecz korzyść z wiedzy jest ta, że mądrość zachowuje przy życiu tych, którzy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2024-05-19T22:24:53Z</dcterms:modified>
</cp:coreProperties>
</file>