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17"/>
        <w:gridCol w:w="3362"/>
        <w:gridCol w:w="42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 stało się do mnie Słowo JAHWE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 JAHWE skierował do mnie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 doszło do mnie słowo JAHWE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stało się słowo Pańskie do mnie rano,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zstała się mowa PANSKA rano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skierował Pan do mnie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ranka 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doszło do mnie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JAHWE przemówił do mnie w tych 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przemówił do mnie Jahwe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до мене вранці було господне слово,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ranem doszło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doszło do mnie rano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2024-05-20T17:15:17Z</dcterms:modified>
</cp:coreProperties>
</file>