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Iszmael, Szeariasz, Obadiasz i Chanan —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Ci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Asel miał sześć synów, a teć imiona ich: Asrykam, Bochru, i Ismael, i Searyjasz, i Obadyjasz, i Hanan; ci wszyscy synowie Aselowi.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sześci synów tych imion: Ezrikam, Bokru, Ismahel, Saria, Obdia i Hanan: ci wszyscy są synowie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którzy mieli imiona: Azrikam, Bokru, Ismael,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a oto ich imiona: Azrikam, Bokru, Jiszmael, Szeariasz, Obadiasz i Chanan, wszyscy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oto ich imiona: Azrikam, Bokru, Izmael,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miał sześciu synów o takich imionach: Azrikam, Bokru, Jiszmael, Szearja, Abadja i Chanan.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Есила шість синів, і це їхні імена: Езрікам його первородний, і Ізмаїл і Сарея і Авдія і Анан. Всі ці сини Есила.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Acel miał sześciu synów, a takie są ich imiona: Azrikam, Bokru, Iszmael, Szeariasz, Obadjasz i Chanan; ci wszyscy byli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zaś miał sześciu synów, a oto ich imiona: Azrikam, Bocheru i Ismael, i Szeariasz, i Abdiasz, i Chanan. Wszyscy oni byli synami Acela.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2024-05-19T23:18:40Z</dcterms:modified>
</cp:coreProperties>
</file>