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2"/>
        <w:gridCol w:w="4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podżegana przez ― matkę jej: Daj mi, ― mówi ― tutaj na tacy ― głowę Jana ― Zanurzającego.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zaś, nakłoniona przez matkę: Daj mi tu na półmisku – mówi – głowę Jana Chrzciciela.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podpuszczona przez matkę jej: Daj mi, rzecze, tu na tacy głowę Jana Chrzciciela.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która została podpuszczona przez matkę jej daj mi mówi tu na półmisku głowę Jana Zanurzającego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2024-05-20T08:29:21Z</dcterms:modified>
</cp:coreProperties>
</file>