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ono ustanowione nie dla sprawiedliwego, lecz dla nieprawych i nieposłusznych, bezbożnych i grzesznych, lekceważących świętość i żyjących po świecku, dla ojcobójców i matkobójców, dla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Rozumiemy, że prawo nie jest ustanowione dla sprawiedliwego, ale dla nieprawych i nieposłusznych, dla bezbożnych i grzeszników, dla niegodziwych i nieczystych, dla ojcobójców, matkobójców i morderców;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sprawiedliwemu nie jest zakon postanowiony, ale niesprawiedliwym i niepoddanym, niepobożnym i grzesznikom, złośliwym i nieczystym,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iż zakon nie jest postanowion sprawiedliwemu, ale niesprawiedliwym i niepoddanym, niepobożnym i grzesznym, złośliwym i sprosnym,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rozumiejąc, że Prawo nie dla sprawiedliwego jest przeznaczone, ale dla postępujących bezprawnie i dla niesfornych, bezbożnych i grzeszników, dla niegodziwych i światowców, dla ojcobójców i matkobójców, dla zabójców,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że zakon nie jest ustanowiony dla sprawiedliwego, lecz dla nieprawych i nieposłusznych, dla bezbożnych i grzeszników, dla bezecnych i nieczystych, dla ojcobójców i matkobójców, dla mężobójców,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zostało ono ustanowione nie dla sprawiedliwego, ale dla nieprawych i nieposłusznych, bezbożnych i grzeszników, niecnych i podłych,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prawa nie stanowi się dla sprawiedliwego, ale dla postępujących bezprawnie: nieposłusznych, bezbożnych i grzeszników, świętokradców i bluźnierców,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świadomość tego, że Prawo nie ściga sprawiedliwego, ale nieprawych i krnąbrnych, nieobyczajnych i grzeszących, bezbożnych i zepsutych,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Prawo nie zostało nadane ze względu na ludzi prawych, lecz ze względu na ludzi zdeprawowanych, bez zasad, bezbożnych grzeszników, nie uznających żadnej świętości, zabójców własnych rodziców,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Prawo nie występuje przeciwko człowiekowi sprawiedliwemu, ale przeciw łamiącemu Prawo i niesfornym, bezbożnym i grzesznikom, świętokradcom i bluźniercom, ojcobójcom i matkobójcom, przeciw mordercom,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Prawo Mojżesza nie jest ustanowione dla sprawiedliwego ale dla niegodziwych, nieposłusznych, bezbożnych, grzesznych, świętokradczych i nieczystych,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Zdajemy sobie sprawę, że Tora nie jest dla człowieka, którego Bóg ogłosił sprawiedliwym, ale dla tych, którzy nie chcą Tory słuchać i buntują się, dla bezbożnych i grzesznych, niegodziwych i miłujących ten świat, dla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prawo zostało ogłoszone nie dla człowieka prawego, lecz dla dopuszczających się bezprawia i krnąbrnych, bezbożnych i grzeszników, wyzutych z lojalnej życzliwości i skalanych,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zostało ono ustanowione nie dla ludzi prawych, lecz dla tych, którzy łamią wszelkie zasady: dla zbuntowanych, bezbożnych, grzeszników, gardzących świętością, bluźnierców, morderców—posuwających się nawet do zabójstwa rodziców,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2024-05-15T01:07:36Z</dcterms:modified>
</cp:coreProperties>
</file>