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sprawy Asy i cała jego potęga, i wszystko, czego dokonał, i miasta, które rozbudował, czyż nie jest to spisane w zwoju Kronik królów Judy? W czasie swojej starości jednak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sprawy Asy, cała jego potęga, to, czego dokonał, miasta, które rozbudował, wszystko to zostało opisane w zwoju Dziejów królów Judy. Na starość jednak Asa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Asy, cała jego potęga i wszystko, co czynił, oraz miasta, które zbudował, czyż nie są zapisane w kronikach królów Judy? Jednak w okresie swojej starości zachorował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wszystkie sprawy Azy, i wszystka moc jego, i cokolwiek czynił, i miasta, które zbudował, azaż to nie jest napisane w kronikach o królach Judzkich? Ale czasu starości swej chorował na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wszytkich mów Asa i wszytkie męstwa jego, i wszytko, co czynił, i miasta, które zbudował, izaliż te nie są napisane w księgach słów dni królów Juda? Wszakże czasu starości swej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Asy i cała jego dzielność oraz wszystko, co uczynił, a także miasta, które zbudował, nie są opisane w Księdze Kronik Królów Judy? Kiedy jednak się zestarzał, zachorował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Asy i cała jego potęga oraz wszystko, czego dokonał, i miasta, które obwarował, są opisane w Księdze Dziejów Królów Judzkich. Na starość atoli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dzieje Asy, cała jego dzielność i wszystko, co uczynił, a także miasta, które zbudował, czyż nie są opisane w Księdze Kronik Królów Judy? Ponadto na starość miał chore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Asy, obejmujące wszystkie jego osiągnięcia i dokonania oraz miasta, które zbudował, są opisane w kronikach królów Judy. W podeszłym wieku miał sparaliżowane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wszystkich dziejów Asy, cała jego waleczność, wszystko, czego dokonał, i miasta, które zbudował, czyż te [sprawy] nie są opisane w Księdze Kronik Królów Judy? Wszakże w okresie swej starości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Аси і вся його сила, яку вчинив, ось чи це не є записане в книзі літопису царів Юди? Лише в часі своєї старості він заболів на свої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Asy oraz wszystkich jego dzielnych czynów; wszystkiego czego dokonał i miast, które obwarował – to spisano to w Księgach Dziejów Królów Judzkich. Zaś na swe stare lata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wszystkich spraw Asy, jak również całej jego potęgi oraz wszystkiego, co uczynił, i miast, które zbudował, czyż nie opisano w księdze dziejów królów Judy? Lecz gdy się zestarzał, zachorował na nogi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2024-05-16T04:31:59Z</dcterms:modified>
</cp:coreProperties>
</file>