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kadzidlany i jego drążki, olej służący namaszczaniu, wonne kadzidło, kotarę na wejście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kadzenia z drążkami do niego, olejek do namaszczania, wonne kadzidło i 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do kadzenia z drążkami jego, i olejek pomazywania, i kadzenia wonne, i zasłonę do drzwi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i drążki, i olejek pomazania, i kadzenie z wonnych rzeczy, oponę do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z jego drążkami, olejek do namaszczania, pachnące kadzidło i zasłonę na wejście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kadzenia i jego drążki, olej do namaszczania, wonne kadzidło, i zasłonę u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jego drążki, olej do namaszczania, wonne kadzidło i zasłonę przy wejściu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wraz z drążkami, olej do namaszczenia, wonne kadzidło i kotarę nad wejściem do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drążki do niego, olej do namaszczania i wonne kadzidło, 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kadzidło i jego drążki, olej namaszczenia i wonne kadzidło,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світила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do kadzenia i jego drążki, olej namaszczania, kadzidło z wonności i wschodnią kotarę na wejście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kadzielny oraz jego drążki; i olejek do namaszczania oraz wonne kadzidło; i kotarę wejściową do wejścia do przybytku;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2024-05-20T11:09:04Z</dcterms:modified>
</cp:coreProperties>
</file>