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wyrwano nie w czas, (a) strumień zalał ich fundamenty?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wyrwani przedwcześnie i którym fundamenty pozalewała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wykorzenieni przed czasem, powódź zalała ich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wykorzenieni przed czasem, a powodzią zalały się grunty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zniesieni przed swym czasem, a rzeka grunty ich wywróciła.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poginęli przed czasem, gdy powódź zalała im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porwani przed czasem, a strumień zalał ich grunt?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zostali porwani przed swoim czasem, gdy rzeka zalała im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porwani przedwcześnie, strumień płynie przez miejsce, gdzie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zginęli przed czasem; rzeka zalała im ziemię pod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були забрані поза часом? Ріка текуча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zostali porwani przed swoim czasem, a rzeka zabrała ich grunt.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zostali porwani przed czasem, których fundament rozlewa się jak rzeka,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2024-06-03T04:57:47Z</dcterms:modified>
</cp:coreProperties>
</file>