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chcę. Potem jednak pożałował* – i 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Nie chcę, później zaś odczuwszy żal odszedł.*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chcę. Potem jednak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Nie chcę. Lecz potem odczuł żal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odpowiadając rzekł: Nie chcę, a potem obaczywszy się,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chcę. Ale potym, żalem wzruszony,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Idę, panie!, lecz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Tak jest, panie!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Nie chcę. Ale potem okazał skruchę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«Nie chcę!». Później jednak odczuł żal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odpowiadając rzekł: Nie chcę. Później jednak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chce mi się - odpowiedział. Później jednak zawstydził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chcę! - Ale później poczuł wyrzuty sumienia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у відповідь сказав: Не хочу; а пізніше, розкаявшись,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chcę; później zaś zmieniwszy sobie cel dbania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ono odpowiadając, rzekło: Nie chcę; a potem odczuło żal i 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"Nie chcę", ale później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Ono, odpowiadając, rzekło: ʼChętnie, panieʼ, ale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chce mi się”—powiedział syn, ale później żałował tego i udał się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pożałował : μεταμέλομαι ozn. żal po fakcie. Należy je odróżnić od μετανοέω (34 razy w NP), i od μετάνοια (24 razy w NP). Cz μεταμέλομαι pojawia się w NP 5 razy (&lt;x&gt;470 21:29&lt;/x&gt;, 32;&lt;x&gt;470 27:3&lt;/x&gt;; &lt;x&gt;540 7:8&lt;/x&gt;; &lt;x&gt;650 7:21&lt;/x&gt; za &lt;x&gt;230 109:4&lt;/x&gt;). Paweł odróżnia smutek i żal od opamiętania (&lt;x&gt;540 7:9&lt;/x&gt;). W przypadku Judasza (&lt;x&gt;470 27:3&lt;/x&gt;) był tylko żal. W tym przypadku żal doprowadził do opamiętania.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2024-05-21T18:06:26Z</dcterms:modified>
</cp:coreProperties>
</file>