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3"/>
        <w:gridCol w:w="6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Wszechmocny? On jest dla nas nie do zgłębienia, potężny siłą, a słuszności sądu i wielkiej sprawiedliwości nie narusza.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2024-05-20T14:39:55Z</dcterms:modified>
</cp:coreProperties>
</file>