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kiedykolwiek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pierwsze* było bez wad, nie szukano by miejsca na drugie.**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bowiem pierwsze owo* było nienaganne, nie drugiego byłoby szukane miejsce;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pierwsze to było nienaganne nie (kiedy)kolwiek drugiego było szukane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to pierwsze przymierze było bez wad, nie szukano by miejsca na drugie,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ono pierwsze było bez przygany, tedyćby wtóremu nie szukano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jeśliby on pierwszy był bez przygany, zaiste by wtóremu miejsca nie szukano.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owo pierwsze było bez zarzutu, nie szukano by miejsca na drugie [przymierze].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pierwsze przymierze było bez braków, nie szukanoby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nie szukano by miejsca na 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bowiem to pierwsze było nienaganne, to Bóg nie szukałby drugiego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tamto pierwsze [przymierze] było doskonałe, nie szukano by możliwości jakiegoś drugiego.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pierwsze Przymierze było doskonałe, nie trzeba by było szukać nowego.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owo pierwsze byłoby w pełni doskonałe, nie miałoby sensu szukanie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 перший закон був бездоганним, то не шукалося б місця для другого.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to pierwsze było bez zarzutu, nie byłoby potrzebne miejsce dla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gdyby pierwsze przymierze nie dało podstaw do znajdowania wad, to nie byłoby potrzebne drugie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tamto pierwsze przymierze było bez wady, nie szukano by miejsca na drugie;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pierwsze przymierze było doskonałe, nie byłoby przecież potrzeby zawierania nowego.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wyższością NP nad SP przemawia: (1) NP jest przymierzem łaski (&lt;x&gt;650 8:12&lt;/x&gt;; &lt;x&gt;550 2:21&lt;/x&gt;; &lt;x&gt;560 2:8-10&lt;/x&gt;); (2) NP uprawomocnione jest przez lepsze obietnice (&lt;x&gt;650 8:6&lt;/x&gt;); (3) NP jest bez wad (&lt;x&gt;650 8:7-8&lt;/x&gt;) : (a) wynikających z niego praw Bóg nie podaje w zwojach lub na tablicach, lecz wpisuje je w jestestwo człowieka Duchem Boga żywego (&lt;x&gt;540 3:3&lt;/x&gt;; &lt;x&gt;650 8:10&lt;/x&gt;); (b) oznacza nowego rodzaju więź z Bogiem (&lt;x&gt;500 15:15-16&lt;/x&gt;; &lt;x&gt;550 3:26-29&lt;/x&gt;; &lt;x&gt;650 8:10&lt;/x&gt;); (c) przynosi poznanie Pana w sposób ponadnaturalny (&lt;x&gt;690 2:27&lt;/x&gt;; &lt;x&gt;650 8:11&lt;/x&gt;); (d) wymazuje pamięć grzechów przeszłości (&lt;x&gt;570 3:1316&lt;/x&gt;; &lt;x&gt;650 8:10-12&lt;/x&gt;); (e) gwarantuje moc do nowego życia (&lt;x&gt;330 36:26-27&lt;/x&gt;; &lt;x&gt;520 8:2-4&lt;/x&gt;). Wymienione argumenty pochodzą z &lt;x&gt;300 31:31-34&lt;/x&gt;.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2024-05-20T16:41:16Z</dcterms:modified>
</cp:coreProperties>
</file>