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54"/>
        <w:gridCol w:w="3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czystego ― serca, bo oni ―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czyści sercem gdyż oni Boga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czystego serca,* gdyż oni będą oglądać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czyści sercem, bo oni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czyści sercem gdyż oni Boga zobaczą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24:4&lt;/x&gt;; &lt;x&gt;230 51:12&lt;/x&gt;; &lt;x&gt;230 73:1&lt;/x&gt;; &lt;x&gt;240 22:11&lt;/x&gt;; &lt;x&gt;620 2:22&lt;/x&gt;; &lt;x&gt;690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42:5&lt;/x&gt;; &lt;x&gt;230 11:7&lt;/x&gt;; &lt;x&gt;230 17:15&lt;/x&gt;; &lt;x&gt;650 12:14&lt;/x&gt;; &lt;x&gt;690 3:2&lt;/x&gt;;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2024-05-20T11:20:26Z</dcterms:modified>
</cp:coreProperties>
</file>