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1:64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571"/>
        <w:gridCol w:w="51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zostały otworzone zaś usta jego od razu i język jego i mówił błogosławiąc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natychmiast zostały mu otwarte usta i (rozwiązany) język,* i przemówił, wielbiąc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Otwarte zostały zaś usta jego od razu i język jego, i mówił błogosławiąc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został otworzone (zostały otworzone) zaś usta jego od razu i język jego i mówił błogosławiąc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&lt;x&gt;330 24:27&lt;/x&gt;; &lt;x&gt;480 7:35&lt;/x&gt;; &lt;x&gt;490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2024-05-19T18:31:13Z</dcterms:modified>
</cp:coreProperties>
</file>