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Starszy Gajusowi ― ukochanemu,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ukochanego Gajusza,*** którego ja kocham w prawdzie.****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prezbiter, πρεσβύτερος (presbyteros), równoznaczne z biskup, ἐπίσκοπος (episkopos). Tytuł Listu: Jana Trzeci, Ιωαννου γ´,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L.][**2J 1][***Gajusz, Γάϊος, zn.: należący do Gai, bogini ziemi (odpowiednik hbr. Adam?) częste w cesarstwie rzym., stąd trudno powiedzieć, czy chodzi o osobę znaną z Listów Pawła,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odnosić się do niego. Osoba o tym imieniu wspomniana jest też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KA 7.46.9 (z ok. 370 r. po Chr.) głosi, że apostoł Jan ordynował Gajusza na biskupa Pergamonu. Mógł on być duchowym dzieckiem, τέκνον, Jana, pod. jak Tymoteusz synem Pawła,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.][****Wyr. w prawdzie, ἐν ἀληθείᾳ,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pojawia się w tym Liście w różnych odcieniach znaczeniowych; w tym przyp. może ozn. czystą, wynikającą z duchowego odrodzenia miłość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 w. 3 szczere wyznanie; w odniesieniu do Gajusza spójność jego wspaniałomyślnego postępowania z wiarą lub oddaniem Chrystusowi.][*****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Gajuszowi umiłowanemu, którego ja miłuję w prawdzie.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2024-05-21T08:37:51Z</dcterms:modified>
</cp:coreProperties>
</file>