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6"/>
        <w:gridCol w:w="1428"/>
        <w:gridCol w:w="65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 był z Józefem tak, że zjednał sobie łaskę i zapewnił mu życzliwość księcia Okrągłego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2024-04-30T21:49:13Z</dcterms:modified>
</cp:coreProperties>
</file>