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1"/>
        <w:gridCol w:w="4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skrzydlatych i z ― bydła ― czystego i z ― bydła ― nie czystego i z wszelkiego ― pełzającego ― po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zwierząt czystych i ze zwierząt, które nie są czyste, i z ptactwa, i z wszystkiego, co pełza po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2024-04-27T19:33:47Z</dcterms:modified>
</cp:coreProperties>
</file>