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0"/>
        <w:gridCol w:w="3104"/>
        <w:gridCol w:w="4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oto, gdy ona jeszcze rozmawiała z królem, przyszedł Natan,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Batszeba skończyła rozmowę z królem, nadszedł prorok 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rozmawiała z królem, przyszedł prorok 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gdy ona jeszcze mówiła z królem, przyszedł Natan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ona jeszcze mówiła z królem, Natan prorok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gdy jeszcze mówiła z królem, przyszedł prorok 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ona jeszcze rozmawiała z królem, przyszedł Natan,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rozmawiała z królem, nadszedł prorok 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rozmawiała jeszcze z królem, przybył prorok 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ona jeszcze rozmawiała z królem, przybył prorok 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ось, як вона ще говорила з царем і прийшов пророк Натан.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oto, gdy jeszcze mówiła z królem, nadszedł prorok 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kiedy jeszcze rozmawiała z królem, przyszedł prorok Natan.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2024-04-24T10:48:06Z</dcterms:modified>
</cp:coreProperties>
</file>