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on przeciwnikiem Izraela przez wszystkie dni Salomona, (wyrządzał) zło, które (wyrządzał także) Hadad, i brzydził się Izraelem, panował zaś nad Aramem.*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przeciwnikiem Izraela przez cały okres rządów Salomona, działał na jego szkodę i, podobnie jak Hadad, żywił wstręt względem Izraela; panował zaś nad Aramem.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on przeciwnikiem Izraela przez wszystkie dni Salomona, oprócz tego zła, jakie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wyrządził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Hadad. Znienawidził Izraela, gdy został królem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przeciwnikiem Izraelowi po wszystkie dni Salomonowe, a to oprócz szkód, które mu czynił Adad; bo się brzydził Izraelem, gdy królował w Syryi.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przeciwnikiem Izraelowi po wszytkie dni Salomonowe; i to jest złe Adad i nienawiść przeciw Izraelowi, a królował w Syryjej.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więc przeciwnikiem Izraela za czasów Salomona oraz wrogiem, jak i Hadad, gdyż znienawidziwszy Izraela, królował w Aramie.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przeciwnikiem Izraela przez wszystkie dni Salomona, oprócz tego zła, jakie wyrządził Hadad, który czuł odrazę do Izraela, a władał nad Aramem.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przeciwnikiem Izraela przez wszystkie dni Salomona, pomnażając zło, które wyrządził Hadad, bo królował w Aramie, nienawidząc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przeciwnikiem Izraela przez cały okres życia Salomona i podobnie jak Hadad, gdy został królem Aramu, znienawidził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przeciwnikiem Izraela przez wszystkie dni Salomona. Zło, które [czynił] Hadad, [polegało na tym, że] nienawidził Izraela i panował nad Edomem.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зло, яке вчинив Адер: І він сильно розгнівався на Ізраїля і зацарював в землі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przeciwnikiem Israela po wszystkie dni Salomona oprócz szkód, które wyrządził Hadad żywił odrazę do Israela, panując w Aramei.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on przeciwnikiem Izraela przez wszystkie dni Salomona, i to oprócz szkody, jaką wyrządził Hadad; i panując nad Syrią, odczuwał wstręt do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Aram (Syria) stała się częścią imperium asyryjskiego za Tiglat-Pilesera III (733-732).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2024-04-27T19:59:02Z</dcterms:modified>
</cp:coreProperties>
</file>