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Jehoasza, syna Jehoachaza, króla Izraela, władzę królewską objął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Joasza, syna Jehoachaza, króla Izraela, zaczął królować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Joaza, syna Joachaza, króla Izraelskiego, począł królować Amazyjasz, syn Joaza,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Joasa, syna Joachazowego, króla Izraelskiego, królował Amazjasz, syn Joasa,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Joasza, syna Joachaza, króla Izraela, Amazjasz, syn Joasza,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Joachaza, króla izraelskiego, władzę królewską objął Amasjasz, syn Joasza,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Jehoachaza, króla izraelskiego, rządy objął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Joasza, syna Joachaza, króla Izraela, Amazjasz, syn Joasza,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objął rządy w drugim roku [panowania]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Йоаса сина Йоахаза царя Ізраїля і зацарював Амессія син Йоаса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Joasza, syna króla israelskiego Joachaza, objął rządy Amacjasz, syn króla judzkiego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Jehoasza, syna Jehoachaza, króla Izraela, królem Judy został Amacjasz, syn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2024-04-28T17:39:40Z</dcterms:modified>
</cp:coreProperties>
</file>