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6"/>
        <w:gridCol w:w="6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(panowania) Joasza, syna Joachaza, króla Izraela, władzę objął Amazjasz,* syn Joasza,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אֲמַצְיָהּו</w:t>
      </w:r>
      <w:r>
        <w:rPr>
          <w:rtl w:val="0"/>
        </w:rPr>
        <w:t xml:space="preserve"> l. </w:t>
      </w:r>
      <w:r>
        <w:rPr>
          <w:rtl/>
        </w:rPr>
        <w:t>אֲמַצְיָה</w:t>
      </w:r>
      <w:r>
        <w:rPr>
          <w:rtl w:val="0"/>
        </w:rPr>
        <w:t xml:space="preserve"> , czyli: JHWH jest mocny, 796-767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2024-04-28T00:54:47Z</dcterms:modified>
</cp:coreProperties>
</file>