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obowiązki zostały im przydzielone losem, tak młodszym, jak i starszym, tak biegłym, jak i 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co do swej służby, tak mały, jak i wielki, tak mistrz,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losy, straż przeciwko straży, tak mały jako i wielki, tak mistrz jako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 na przemiany swoje, zarówno tak więtsza jako i mniejszy, uczony równo i 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 ciągnęli losy o rodzaj służby, tak młodszy, jak starszy, zarówno nauczyciel,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w sprawie swoich czynności służbowych, zupełnie tak samo młodszy jak i starszy, mistrz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Kolejno rzucali losy w związku z rodzajem posługi, zarówno mały jak i wielki, nauczyciel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stary i młody, mistrz i uczeń, rzucali losy w sprawie swoich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równi ciągnęli losy co do swej służby, tak młodszy jak i starszy, uczeń ze swym 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і вони жереб на щоденну службу за малим і за великим, досконалим і навченим.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kładli losy, naprzeciw pilnujących, tak mały jak i wielki, mistrz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co do spraw, którymi należało się zająć, mały na równi z wielkim, mistrz wraz z uczącym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2024-04-30T01:42:48Z</dcterms:modified>
</cp:coreProperties>
</file>