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6"/>
        <w:gridCol w:w="3783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Przebudował więc Betlejem i Etam, i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to: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Betlejem, Etam i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Betlehem, i Etam i Tekue;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Betlejem i Etam, i Tekue,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przebudował Betlejem, Etam, Tekoę,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przebudował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Odbudował: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Вифлеем і Етам і Текою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Betlechem, Etam i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więc Betlejem i Etam, i Tekoę,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2024-04-28T01:12:10Z</dcterms:modified>
</cp:coreProperties>
</file>