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w miesiącu drugim, drugiego [dnia],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budować w drugim miesiącu,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go budować miesiąca wtórego, dnia wtórego,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budować miesiąca wtórego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Budowę rozpoczął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почав будувати в другому місяці в четвертому році свого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zaczął budować drugiego dnia, w drugim miesiącu, czwartego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miesiącu drugim. drugiego dnia, w czwartym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2024-04-27T22:32:55Z</dcterms:modified>
</cp:coreProperties>
</file>