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zobaczył, że Sancheryb wkroczył i zamierza walczyć przeciw 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zrozumiał, że Sancheryb wkroczył z zamiarem zdobycia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zobaczył, że nadciągnął Sennacheryb i że ma zamiar walczyć przeciw 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Ezechyjasz, że przyciągnął Sennacheryb, a iż twarz swoję obrócił, aby walczył przeciw Jeruzalemowi: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Ezechiasz, to jest iż przyciągnął Sennacheryb a iż wszytka moc wojny obróciła się na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spostrzegł, że Sennacheryb wtargnął i że zwrócił się do walki przeciw 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Hiskiasz widział, że Sancheryb nadciągnął z zamiarem zawojowania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zobaczył, że przybył Sennacheryb z zamiarem zaatakowania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dowiedział się o nadciągającym Sennacherybie i o tym, że kierował się na Jerozolimę,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wiedząc, że nadciągnął Sancherib i ma zamiar uderzyć na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Езекія, що прийшов Сеннахирім і лице його (наставлене, щоб) воювати проти Єрусалиму,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Chiskjasz widząc, że Sanheryb przyciągnął z walecznym obliczem przeciwko 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Ezechiasz ujrzał, że Sancherib przybył, mając oblicze zdecydowane na wojnę z Jerozolimą,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2024-04-30T02:22:05Z</dcterms:modified>
</cp:coreProperties>
</file>